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2D" w:rsidRDefault="00B7492D" w:rsidP="00B7492D">
      <w:pPr>
        <w:pStyle w:val="Zkladntext"/>
        <w:keepLines/>
        <w:tabs>
          <w:tab w:val="clear" w:pos="8640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>Oponentský posudok na habilitačnú prácu</w:t>
      </w:r>
    </w:p>
    <w:p w:rsidR="00B7492D" w:rsidRDefault="00B7492D" w:rsidP="00B7492D">
      <w:pPr>
        <w:pStyle w:val="Zkladntext"/>
        <w:keepLines/>
        <w:tabs>
          <w:tab w:val="clear" w:pos="8640"/>
        </w:tabs>
        <w:spacing w:after="0" w:line="240" w:lineRule="auto"/>
        <w:ind w:left="1843" w:hanging="1843"/>
        <w:rPr>
          <w:b/>
          <w:sz w:val="24"/>
        </w:rPr>
      </w:pPr>
      <w:r>
        <w:rPr>
          <w:b/>
          <w:sz w:val="24"/>
        </w:rPr>
        <w:t>Oponent:               prof. PhDr. Milan Portik, PhD., Katedra predškolskej a elementárnej</w:t>
      </w:r>
    </w:p>
    <w:p w:rsidR="00B7492D" w:rsidRDefault="00B7492D" w:rsidP="00B7492D">
      <w:pPr>
        <w:pStyle w:val="Zkladntext"/>
        <w:keepLines/>
        <w:tabs>
          <w:tab w:val="clear" w:pos="8640"/>
        </w:tabs>
        <w:spacing w:after="0" w:line="240" w:lineRule="auto"/>
        <w:ind w:left="1843" w:hanging="427"/>
        <w:rPr>
          <w:b/>
          <w:sz w:val="24"/>
        </w:rPr>
      </w:pPr>
      <w:r>
        <w:rPr>
          <w:b/>
          <w:sz w:val="24"/>
        </w:rPr>
        <w:t xml:space="preserve">        pedagogiky a psychológie PF PU v Prešove</w:t>
      </w:r>
    </w:p>
    <w:p w:rsidR="00B7492D" w:rsidRDefault="00B7492D" w:rsidP="00B7492D">
      <w:pPr>
        <w:pStyle w:val="Zkladntext"/>
        <w:tabs>
          <w:tab w:val="clear" w:pos="8640"/>
          <w:tab w:val="left" w:pos="1843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Autor práce:         </w:t>
      </w:r>
      <w:r w:rsidR="001E127E">
        <w:rPr>
          <w:b/>
          <w:sz w:val="24"/>
        </w:rPr>
        <w:t xml:space="preserve">PaedDr. Renáta </w:t>
      </w:r>
      <w:proofErr w:type="spellStart"/>
      <w:r w:rsidR="001E127E">
        <w:rPr>
          <w:b/>
          <w:sz w:val="24"/>
        </w:rPr>
        <w:t>Orosová</w:t>
      </w:r>
      <w:proofErr w:type="spellEnd"/>
      <w:r w:rsidR="001E127E">
        <w:rPr>
          <w:b/>
          <w:sz w:val="24"/>
        </w:rPr>
        <w:t>, PhD.</w:t>
      </w:r>
    </w:p>
    <w:p w:rsidR="00B7492D" w:rsidRDefault="00B7492D" w:rsidP="00B7492D">
      <w:pPr>
        <w:pStyle w:val="Zkladntext"/>
        <w:tabs>
          <w:tab w:val="clear" w:pos="8640"/>
          <w:tab w:val="left" w:pos="1843"/>
        </w:tabs>
        <w:spacing w:after="0" w:line="240" w:lineRule="auto"/>
        <w:ind w:left="1843" w:hanging="1843"/>
        <w:jc w:val="left"/>
        <w:rPr>
          <w:b/>
          <w:sz w:val="24"/>
        </w:rPr>
      </w:pPr>
      <w:r>
        <w:rPr>
          <w:b/>
          <w:sz w:val="24"/>
        </w:rPr>
        <w:t xml:space="preserve">Názov práce:         </w:t>
      </w:r>
      <w:r w:rsidR="001E127E">
        <w:rPr>
          <w:b/>
          <w:sz w:val="24"/>
        </w:rPr>
        <w:t>Mikroedukatívny model rozvoja reflexívnych kompetencií budúcich učiteľov</w:t>
      </w:r>
    </w:p>
    <w:p w:rsidR="00B7492D" w:rsidRDefault="00B7492D" w:rsidP="00B7492D">
      <w:pPr>
        <w:pStyle w:val="Zkladntext"/>
        <w:keepLines/>
        <w:tabs>
          <w:tab w:val="clear" w:pos="8640"/>
        </w:tabs>
        <w:spacing w:after="0" w:line="240" w:lineRule="auto"/>
        <w:ind w:left="1843" w:hanging="1843"/>
        <w:rPr>
          <w:b/>
          <w:sz w:val="24"/>
        </w:rPr>
      </w:pPr>
      <w:r>
        <w:rPr>
          <w:b/>
          <w:sz w:val="24"/>
        </w:rPr>
        <w:t>Rozsah :                1</w:t>
      </w:r>
      <w:r w:rsidR="008E16C6">
        <w:rPr>
          <w:b/>
          <w:sz w:val="24"/>
        </w:rPr>
        <w:t>59</w:t>
      </w:r>
      <w:r>
        <w:rPr>
          <w:b/>
          <w:sz w:val="24"/>
        </w:rPr>
        <w:t xml:space="preserve">strán, </w:t>
      </w:r>
      <w:r w:rsidR="008E16C6">
        <w:rPr>
          <w:b/>
          <w:sz w:val="24"/>
        </w:rPr>
        <w:t>168</w:t>
      </w:r>
      <w:r>
        <w:rPr>
          <w:b/>
          <w:sz w:val="24"/>
        </w:rPr>
        <w:t xml:space="preserve"> titulov uvedenej literatúry, </w:t>
      </w:r>
      <w:r w:rsidR="008E16C6">
        <w:rPr>
          <w:b/>
          <w:sz w:val="24"/>
        </w:rPr>
        <w:t>38</w:t>
      </w:r>
      <w:r>
        <w:rPr>
          <w:b/>
          <w:sz w:val="24"/>
        </w:rPr>
        <w:t xml:space="preserve"> strán príloh</w:t>
      </w:r>
    </w:p>
    <w:p w:rsidR="00B7492D" w:rsidRDefault="00B7492D" w:rsidP="00B7492D"/>
    <w:p w:rsidR="00B7492D" w:rsidRDefault="00B7492D" w:rsidP="00B7492D">
      <w:pPr>
        <w:pStyle w:val="Zkladntext"/>
        <w:keepLines/>
        <w:tabs>
          <w:tab w:val="clear" w:pos="8640"/>
        </w:tabs>
        <w:spacing w:after="120" w:line="240" w:lineRule="auto"/>
        <w:rPr>
          <w:b/>
          <w:sz w:val="24"/>
        </w:rPr>
      </w:pPr>
      <w:r>
        <w:rPr>
          <w:b/>
          <w:sz w:val="24"/>
        </w:rPr>
        <w:t>1.</w:t>
      </w:r>
      <w:r w:rsidRPr="00701DB9">
        <w:rPr>
          <w:b/>
          <w:sz w:val="24"/>
        </w:rPr>
        <w:t>Aktuálnosť</w:t>
      </w:r>
      <w:r>
        <w:rPr>
          <w:b/>
          <w:sz w:val="24"/>
        </w:rPr>
        <w:t xml:space="preserve"> a relevantnosť zvolenej problematiky</w:t>
      </w:r>
    </w:p>
    <w:p w:rsidR="001B5A1C" w:rsidRDefault="002128F7" w:rsidP="00B7492D">
      <w:pPr>
        <w:pStyle w:val="Zkladntext"/>
        <w:keepLines/>
        <w:tabs>
          <w:tab w:val="clear" w:pos="8640"/>
        </w:tabs>
        <w:spacing w:after="120" w:line="240" w:lineRule="auto"/>
        <w:ind w:firstLine="708"/>
        <w:rPr>
          <w:sz w:val="24"/>
        </w:rPr>
      </w:pPr>
      <w:r>
        <w:rPr>
          <w:sz w:val="24"/>
        </w:rPr>
        <w:t>Profesionalizácia učiteľsk</w:t>
      </w:r>
      <w:r w:rsidR="00B067F8">
        <w:rPr>
          <w:sz w:val="24"/>
        </w:rPr>
        <w:t>ého</w:t>
      </w:r>
      <w:r>
        <w:rPr>
          <w:sz w:val="24"/>
        </w:rPr>
        <w:t xml:space="preserve"> p</w:t>
      </w:r>
      <w:r w:rsidR="00B067F8">
        <w:rPr>
          <w:sz w:val="24"/>
        </w:rPr>
        <w:t>ovolania (poslania)</w:t>
      </w:r>
      <w:r>
        <w:rPr>
          <w:sz w:val="24"/>
        </w:rPr>
        <w:t>, kompetenčný profil učiteľa so snahou o excelentné vykonávanie činností vyplývajúcich z tejto profesie, učiteľ ako expert v svojom odbore – to sú východiská i ciele, ktoré súčasný globalizujúci svet akcentuje k učiteľskému povolaniu. Akých máme učiteľov, ako ich pripravujeme na pozície učiteľa experta? Zásadných otázok by sme mohli naformulovať nespočetne veľa. Základnou, vo vzťahu k predloženej habilitačnej práci, je otázka, ako učiteľské prípravky hľadajú možnosti efektívnej a účinnej prípravy budúcich učiteľov</w:t>
      </w:r>
      <w:r w:rsidR="00B067F8">
        <w:rPr>
          <w:sz w:val="24"/>
        </w:rPr>
        <w:t xml:space="preserve"> -expertov</w:t>
      </w:r>
      <w:r>
        <w:rPr>
          <w:sz w:val="24"/>
        </w:rPr>
        <w:t>. Jednu z mnohých možnosti ponúka habilitantka</w:t>
      </w:r>
      <w:r w:rsidR="00B067F8">
        <w:rPr>
          <w:sz w:val="24"/>
        </w:rPr>
        <w:t xml:space="preserve">: využitie mikroedukatívneho modelu rozvoja reflexívnych kompetencií v pregraduálnej príprave budúcich učiteľov. V kontexte takto realizovaného prístupu sa vynárajú ďalšie konotácie: aký je vzťah medzi teoretickou a praktickou zložkou v príprave budúcich učiteľov? Aké sú legislatívne, ale hlavne reálne možnosti praktickej zložky v príprave budúcich učiteľov? </w:t>
      </w:r>
      <w:r w:rsidR="002F1D0B">
        <w:rPr>
          <w:sz w:val="24"/>
        </w:rPr>
        <w:t>Ktoré zložky prípravy učiteľov sú po ukončení pregraduálnej prípravy akceptovateľné a ktoré nie?</w:t>
      </w:r>
    </w:p>
    <w:p w:rsidR="001B5A1C" w:rsidRDefault="002F1D0B" w:rsidP="001E3BEF">
      <w:pPr>
        <w:pStyle w:val="Zkladntext"/>
        <w:keepLines/>
        <w:tabs>
          <w:tab w:val="clear" w:pos="8640"/>
        </w:tabs>
        <w:spacing w:after="120" w:line="240" w:lineRule="auto"/>
        <w:ind w:firstLine="708"/>
        <w:rPr>
          <w:sz w:val="24"/>
        </w:rPr>
      </w:pPr>
      <w:r>
        <w:rPr>
          <w:sz w:val="24"/>
        </w:rPr>
        <w:t xml:space="preserve">Mikroedukatívny model smerujúci k príprave učiteľa ako reflektívneho praktika je aktuálnym celosvetovým trendom, ktorý je zameraný na (s.76) rozvoj kritického myslenia, schopnosť lepšie plánovať vyučovací proces, zvyšovanie presvedčenia o vlastnej účinnosti, zníženia strachu, úzkosti, pozitívnu zmenu vo vedomostiach a učebných zručnostiach </w:t>
      </w:r>
      <w:r w:rsidR="008435AA">
        <w:rPr>
          <w:sz w:val="24"/>
        </w:rPr>
        <w:t>študentov.</w:t>
      </w:r>
    </w:p>
    <w:p w:rsidR="00B7492D" w:rsidRPr="00CE3296" w:rsidRDefault="00B7492D" w:rsidP="00B7492D">
      <w:pPr>
        <w:pStyle w:val="Zkladntext"/>
        <w:keepLines/>
        <w:tabs>
          <w:tab w:val="clear" w:pos="8640"/>
        </w:tabs>
        <w:spacing w:after="120" w:line="240" w:lineRule="auto"/>
        <w:ind w:firstLine="708"/>
        <w:rPr>
          <w:sz w:val="24"/>
        </w:rPr>
      </w:pPr>
      <w:r>
        <w:rPr>
          <w:sz w:val="24"/>
        </w:rPr>
        <w:t xml:space="preserve"> Z tejto perspektívy je habilitačná práca aktuálna a výsledky bádania v tomto priestore môžu významne posúvať snahu pri zefektívňovaní </w:t>
      </w:r>
      <w:r w:rsidR="001E3BEF">
        <w:rPr>
          <w:sz w:val="24"/>
        </w:rPr>
        <w:t>prípravy budúcich učiteľov, ale aj učiteľov v praxi</w:t>
      </w:r>
      <w:r>
        <w:rPr>
          <w:sz w:val="24"/>
        </w:rPr>
        <w:t>.</w:t>
      </w:r>
    </w:p>
    <w:p w:rsidR="00B7492D" w:rsidRDefault="00B7492D" w:rsidP="00B7492D">
      <w:pPr>
        <w:pStyle w:val="Zkladntext"/>
        <w:spacing w:after="0" w:line="240" w:lineRule="auto"/>
        <w:rPr>
          <w:b/>
          <w:sz w:val="24"/>
        </w:rPr>
      </w:pPr>
      <w:r w:rsidRPr="00C27FE1">
        <w:rPr>
          <w:b/>
          <w:sz w:val="24"/>
        </w:rPr>
        <w:t xml:space="preserve">2. Teoretický </w:t>
      </w:r>
      <w:r>
        <w:rPr>
          <w:b/>
          <w:sz w:val="24"/>
        </w:rPr>
        <w:t xml:space="preserve">a metodologický </w:t>
      </w:r>
      <w:r w:rsidRPr="00C27FE1">
        <w:rPr>
          <w:b/>
          <w:sz w:val="24"/>
        </w:rPr>
        <w:t>aspekt témy</w:t>
      </w:r>
    </w:p>
    <w:p w:rsidR="00B057A2" w:rsidRDefault="00B7492D" w:rsidP="00B7492D">
      <w:pPr>
        <w:pStyle w:val="Zkladntext"/>
        <w:keepLines/>
        <w:tabs>
          <w:tab w:val="clear" w:pos="8640"/>
        </w:tabs>
        <w:spacing w:after="120" w:line="240" w:lineRule="auto"/>
        <w:ind w:firstLine="708"/>
        <w:rPr>
          <w:sz w:val="24"/>
        </w:rPr>
      </w:pPr>
      <w:r>
        <w:rPr>
          <w:sz w:val="24"/>
        </w:rPr>
        <w:t xml:space="preserve">Štruktúra práce v intenciách jej zámeru má klasickú výstavbu. V teoretických východiskách bolo snahou habilitantky vymedziť a vysvetliť činitele, ktoré významne korelujú s procesmi </w:t>
      </w:r>
      <w:r w:rsidR="001E3BEF">
        <w:rPr>
          <w:sz w:val="24"/>
        </w:rPr>
        <w:t>budovania učiteľskej profesie</w:t>
      </w:r>
      <w:r w:rsidR="00B057A2">
        <w:rPr>
          <w:sz w:val="24"/>
        </w:rPr>
        <w:t xml:space="preserve"> s akcentom na učiteľa ako reflektívneho praktika. Na základe použitia mimoriadne rozsiahlych literárnych zdrojov ( pri dodržaní etiky vedeckej práce) i osobných skúsenosti vysokoškolského učiteľa zaoberajúceho sa otázkami jeho prípravy hlavne v oblasti didaktiky, teoretickú časť práce </w:t>
      </w:r>
      <w:proofErr w:type="spellStart"/>
      <w:r w:rsidR="00B057A2">
        <w:rPr>
          <w:sz w:val="24"/>
        </w:rPr>
        <w:t>štrukturuje</w:t>
      </w:r>
      <w:proofErr w:type="spellEnd"/>
      <w:r w:rsidR="00B057A2">
        <w:rPr>
          <w:sz w:val="24"/>
        </w:rPr>
        <w:t xml:space="preserve"> do troch na seba logicky nadväzujúcich kapitol. </w:t>
      </w:r>
      <w:r w:rsidR="00E540D9">
        <w:rPr>
          <w:sz w:val="24"/>
        </w:rPr>
        <w:t>Text je odborne i logicky jasný so snahou eliminovať exkurzy, ktoré by mohli narúšať zmysel i</w:t>
      </w:r>
      <w:r w:rsidR="00C10463">
        <w:rPr>
          <w:sz w:val="24"/>
        </w:rPr>
        <w:t> </w:t>
      </w:r>
      <w:r w:rsidR="00E540D9">
        <w:rPr>
          <w:sz w:val="24"/>
        </w:rPr>
        <w:t>uchopenie</w:t>
      </w:r>
      <w:r w:rsidR="00C10463">
        <w:rPr>
          <w:sz w:val="24"/>
        </w:rPr>
        <w:t xml:space="preserve"> témy.</w:t>
      </w:r>
    </w:p>
    <w:p w:rsidR="00C10463" w:rsidRDefault="00C10463" w:rsidP="00B7492D">
      <w:pPr>
        <w:pStyle w:val="Zkladntext"/>
        <w:keepLines/>
        <w:tabs>
          <w:tab w:val="clear" w:pos="8640"/>
        </w:tabs>
        <w:spacing w:after="120" w:line="240" w:lineRule="auto"/>
        <w:ind w:firstLine="708"/>
        <w:rPr>
          <w:sz w:val="24"/>
        </w:rPr>
      </w:pPr>
      <w:r>
        <w:rPr>
          <w:sz w:val="24"/>
        </w:rPr>
        <w:t>Identifikovať problematiku praktickej zložky v príprave učiteľov habilitantka vymedzuje na pozadí učiteľskej profesie (1.kap.).</w:t>
      </w:r>
      <w:r w:rsidR="00FB7167">
        <w:rPr>
          <w:sz w:val="24"/>
        </w:rPr>
        <w:t xml:space="preserve"> V hutnej podobe charakterizuje základnú trajektóriu tohto </w:t>
      </w:r>
      <w:r w:rsidR="00AF5DE1">
        <w:rPr>
          <w:sz w:val="24"/>
        </w:rPr>
        <w:t>povolania</w:t>
      </w:r>
      <w:r w:rsidR="00FB7167">
        <w:rPr>
          <w:sz w:val="24"/>
        </w:rPr>
        <w:t xml:space="preserve"> s jeho základnými charakteristikami:- učiteľ ako profesionál, učiteľské povolanie ako profesia; -príprava na profesiu, modely prípravy;- profesijné kompetencie. Vo vzťahu k empirickej časti  </w:t>
      </w:r>
      <w:r w:rsidR="00AF5DE1">
        <w:rPr>
          <w:sz w:val="24"/>
        </w:rPr>
        <w:t xml:space="preserve">(operacionalizácia premenných) autorka podrobne charakterizuje kompetencie (1.4) vo vzťahu: k žiakovi, výchovno-vzdelávaciemu procesu a profesijnému rozvoju. </w:t>
      </w:r>
    </w:p>
    <w:p w:rsidR="007A6A1A" w:rsidRDefault="007A6A1A" w:rsidP="00B7492D">
      <w:pPr>
        <w:pStyle w:val="Zkladntext"/>
        <w:keepLines/>
        <w:tabs>
          <w:tab w:val="clear" w:pos="8640"/>
        </w:tabs>
        <w:spacing w:after="120" w:line="240" w:lineRule="auto"/>
        <w:ind w:firstLine="708"/>
        <w:rPr>
          <w:sz w:val="24"/>
        </w:rPr>
      </w:pPr>
      <w:r>
        <w:rPr>
          <w:sz w:val="24"/>
        </w:rPr>
        <w:lastRenderedPageBreak/>
        <w:t>Reflexia, sebareflexia- fenomény nášho bytia, nielen fyzického, ale hlavne duševného.</w:t>
      </w:r>
      <w:r w:rsidR="00580208">
        <w:rPr>
          <w:sz w:val="24"/>
        </w:rPr>
        <w:t xml:space="preserve"> </w:t>
      </w:r>
      <w:r>
        <w:rPr>
          <w:sz w:val="24"/>
        </w:rPr>
        <w:t xml:space="preserve">Analyzovať mechanizmus ich fungovania v učiteľskej profesii, </w:t>
      </w:r>
      <w:r w:rsidR="00580208">
        <w:rPr>
          <w:sz w:val="24"/>
        </w:rPr>
        <w:t>budovaní</w:t>
      </w:r>
      <w:r>
        <w:rPr>
          <w:sz w:val="24"/>
        </w:rPr>
        <w:t xml:space="preserve"> tejto profesie</w:t>
      </w:r>
      <w:r w:rsidR="00580208">
        <w:rPr>
          <w:sz w:val="24"/>
        </w:rPr>
        <w:t xml:space="preserve"> je cieľom 2. kapitoly. Aj na tomto priestore habilitantka preukázala zmysel pre proporcionalitu, odbornosť, prácu s literatúrou tak, aby adekvátne  zdôvodnila potrebu prípravy učiteľa ako  reflektujúceho praktika.</w:t>
      </w:r>
    </w:p>
    <w:p w:rsidR="00580208" w:rsidRDefault="00186EBA" w:rsidP="00B7492D">
      <w:pPr>
        <w:pStyle w:val="Zkladntext"/>
        <w:keepLines/>
        <w:tabs>
          <w:tab w:val="clear" w:pos="8640"/>
        </w:tabs>
        <w:spacing w:after="120" w:line="240" w:lineRule="auto"/>
        <w:ind w:firstLine="708"/>
        <w:rPr>
          <w:sz w:val="24"/>
        </w:rPr>
      </w:pPr>
      <w:r>
        <w:rPr>
          <w:sz w:val="24"/>
        </w:rPr>
        <w:t>Nosnou</w:t>
      </w:r>
      <w:r w:rsidR="00580208">
        <w:rPr>
          <w:sz w:val="24"/>
        </w:rPr>
        <w:t xml:space="preserve"> teoretickou časťou práce (3.</w:t>
      </w:r>
      <w:r>
        <w:rPr>
          <w:sz w:val="24"/>
        </w:rPr>
        <w:t>k</w:t>
      </w:r>
      <w:r w:rsidR="00580208">
        <w:rPr>
          <w:sz w:val="24"/>
        </w:rPr>
        <w:t xml:space="preserve">ap.) </w:t>
      </w:r>
      <w:r>
        <w:rPr>
          <w:sz w:val="24"/>
        </w:rPr>
        <w:t>-</w:t>
      </w:r>
      <w:r w:rsidR="00580208">
        <w:rPr>
          <w:sz w:val="24"/>
        </w:rPr>
        <w:t xml:space="preserve">mikrovyučovanie v pregraduálnej </w:t>
      </w:r>
      <w:r>
        <w:rPr>
          <w:sz w:val="24"/>
        </w:rPr>
        <w:t xml:space="preserve">príprave – vytvára základné východisko pre </w:t>
      </w:r>
      <w:r w:rsidR="002150F9">
        <w:rPr>
          <w:sz w:val="24"/>
        </w:rPr>
        <w:t>výskumný zámer habilitantky. Aj v tejto kapitole je snahou habilitantky stručne a zrozumiteľne vymedziť mikrovyučovanie v jeho historickom i aktuálnom vnímaní a realizácii v edukačnej praxi v pregraduálnej príprave.  Uvedenie pôvodného a inovovaného mikroedukatívneho modelu, ktorý habilitantka uvádza v tejto časti</w:t>
      </w:r>
      <w:r w:rsidR="000845EA">
        <w:rPr>
          <w:sz w:val="24"/>
        </w:rPr>
        <w:t>,</w:t>
      </w:r>
      <w:r w:rsidR="002150F9">
        <w:rPr>
          <w:sz w:val="24"/>
        </w:rPr>
        <w:t xml:space="preserve"> </w:t>
      </w:r>
      <w:r w:rsidR="000845EA">
        <w:rPr>
          <w:sz w:val="24"/>
        </w:rPr>
        <w:t>poskytuje</w:t>
      </w:r>
      <w:r w:rsidR="002150F9">
        <w:rPr>
          <w:sz w:val="24"/>
        </w:rPr>
        <w:t xml:space="preserve"> </w:t>
      </w:r>
      <w:r w:rsidR="000845EA">
        <w:rPr>
          <w:sz w:val="24"/>
        </w:rPr>
        <w:t>jasnú predstavu o jeho koncipovaní a realizácii v konkrétnej  učiteľskej prípravke, v konkrétnych odbore štúdia i s konkrétnymi  jeho výstupmi. Okrem základnej štruktúry- etáp mikrovyučovania (s.70): 1. vykonávanie činnosti, 2. analýza činnosti, 3. korigovaná opakovaná činnosť autorka v následných bodoch  konkretizuje vlastný mikroedukatívny model. V časti 3.3 je uvedený inovovaný mikroedukatívny model, ktorého účinnosť výskumne overovala v empirickej časti.</w:t>
      </w:r>
    </w:p>
    <w:p w:rsidR="001E3BEF" w:rsidRDefault="008C73F2" w:rsidP="008C73F2">
      <w:pPr>
        <w:pStyle w:val="Zkladntext"/>
        <w:keepLines/>
        <w:tabs>
          <w:tab w:val="clear" w:pos="8640"/>
        </w:tabs>
        <w:spacing w:after="120" w:line="240" w:lineRule="auto"/>
        <w:ind w:firstLine="708"/>
        <w:rPr>
          <w:sz w:val="24"/>
        </w:rPr>
      </w:pPr>
      <w:r>
        <w:rPr>
          <w:sz w:val="24"/>
        </w:rPr>
        <w:t>Zámerom teoretickej časti habilitačnej práce bolo ukázať na jednu z možnosti (mikroedukatívny model rozvoja reflexívnych kompetencií) v pregraduálnej príprave.</w:t>
      </w:r>
    </w:p>
    <w:p w:rsidR="008C73F2" w:rsidRDefault="008C73F2" w:rsidP="00B7492D">
      <w:pPr>
        <w:pStyle w:val="Zkladntext"/>
        <w:keepLines/>
        <w:tabs>
          <w:tab w:val="clear" w:pos="8640"/>
        </w:tabs>
        <w:spacing w:after="120" w:line="240" w:lineRule="auto"/>
        <w:rPr>
          <w:sz w:val="24"/>
        </w:rPr>
      </w:pPr>
    </w:p>
    <w:p w:rsidR="00B7492D" w:rsidRDefault="00B7492D" w:rsidP="00B7492D">
      <w:pPr>
        <w:pStyle w:val="Zkladntext"/>
        <w:keepLines/>
        <w:tabs>
          <w:tab w:val="clear" w:pos="8640"/>
        </w:tabs>
        <w:spacing w:after="120" w:line="240" w:lineRule="auto"/>
        <w:rPr>
          <w:sz w:val="24"/>
        </w:rPr>
      </w:pPr>
      <w:r>
        <w:rPr>
          <w:sz w:val="24"/>
        </w:rPr>
        <w:t>Niektoré poznámky a otázky k teoretickej časti práce:</w:t>
      </w:r>
    </w:p>
    <w:p w:rsidR="00B7492D" w:rsidRDefault="00B7492D" w:rsidP="00B7492D">
      <w:pPr>
        <w:pStyle w:val="Zkladntext"/>
        <w:keepLines/>
        <w:numPr>
          <w:ilvl w:val="0"/>
          <w:numId w:val="1"/>
        </w:numPr>
        <w:tabs>
          <w:tab w:val="clear" w:pos="8640"/>
        </w:tabs>
        <w:spacing w:after="120" w:line="240" w:lineRule="auto"/>
        <w:rPr>
          <w:sz w:val="24"/>
        </w:rPr>
      </w:pPr>
      <w:r>
        <w:rPr>
          <w:sz w:val="24"/>
        </w:rPr>
        <w:t>vynikajúca práca s literárnymi prameňmi</w:t>
      </w:r>
    </w:p>
    <w:p w:rsidR="00B7492D" w:rsidRDefault="00B7492D" w:rsidP="00B7492D">
      <w:pPr>
        <w:pStyle w:val="Zkladntext"/>
        <w:keepLines/>
        <w:numPr>
          <w:ilvl w:val="0"/>
          <w:numId w:val="1"/>
        </w:numPr>
        <w:tabs>
          <w:tab w:val="clear" w:pos="8640"/>
        </w:tabs>
        <w:spacing w:after="120" w:line="240" w:lineRule="auto"/>
        <w:rPr>
          <w:sz w:val="24"/>
        </w:rPr>
      </w:pPr>
      <w:r>
        <w:rPr>
          <w:sz w:val="24"/>
        </w:rPr>
        <w:t>schopnosť komparovať a vyjadrovať vlastné hodnotiace stanoviská</w:t>
      </w:r>
    </w:p>
    <w:p w:rsidR="00B7492D" w:rsidRPr="008C73F2" w:rsidRDefault="00F023D1" w:rsidP="00B7492D">
      <w:pPr>
        <w:pStyle w:val="Zkladntext"/>
        <w:keepLines/>
        <w:numPr>
          <w:ilvl w:val="0"/>
          <w:numId w:val="1"/>
        </w:numPr>
        <w:tabs>
          <w:tab w:val="clear" w:pos="8640"/>
        </w:tabs>
        <w:spacing w:after="120" w:line="240" w:lineRule="auto"/>
        <w:rPr>
          <w:sz w:val="24"/>
        </w:rPr>
      </w:pPr>
      <w:r>
        <w:rPr>
          <w:sz w:val="24"/>
        </w:rPr>
        <w:t>V</w:t>
      </w:r>
      <w:r w:rsidR="008C73F2">
        <w:rPr>
          <w:sz w:val="24"/>
        </w:rPr>
        <w:t xml:space="preserve">ýber vyučovacej metódy môže prebehnúť i formou žrebovania, kedy si študenti náhodne zvolia metódu (s.71) </w:t>
      </w:r>
      <w:r w:rsidR="008C73F2">
        <w:rPr>
          <w:i/>
          <w:sz w:val="24"/>
        </w:rPr>
        <w:t>Ako je v tomto prípade vnímaný vzťah medzi cieľom, obsahom a prostriedkami?</w:t>
      </w:r>
    </w:p>
    <w:p w:rsidR="008C73F2" w:rsidRPr="008C73F2" w:rsidRDefault="00F023D1" w:rsidP="00B7492D">
      <w:pPr>
        <w:pStyle w:val="Zkladntext"/>
        <w:keepLines/>
        <w:numPr>
          <w:ilvl w:val="0"/>
          <w:numId w:val="1"/>
        </w:numPr>
        <w:tabs>
          <w:tab w:val="clear" w:pos="8640"/>
        </w:tabs>
        <w:spacing w:after="120" w:line="240" w:lineRule="auto"/>
        <w:rPr>
          <w:sz w:val="24"/>
        </w:rPr>
      </w:pPr>
      <w:r>
        <w:rPr>
          <w:sz w:val="24"/>
        </w:rPr>
        <w:t>P</w:t>
      </w:r>
      <w:r w:rsidR="008C73F2">
        <w:rPr>
          <w:sz w:val="24"/>
        </w:rPr>
        <w:t xml:space="preserve">očas </w:t>
      </w:r>
      <w:proofErr w:type="spellStart"/>
      <w:r w:rsidR="008C73F2">
        <w:rPr>
          <w:sz w:val="24"/>
        </w:rPr>
        <w:t>mikrovýstupu</w:t>
      </w:r>
      <w:proofErr w:type="spellEnd"/>
      <w:r w:rsidR="008C73F2">
        <w:rPr>
          <w:sz w:val="24"/>
        </w:rPr>
        <w:t xml:space="preserve"> sa do činnosti zapájajú i ostatní študenti v roli žiaka (s.71). </w:t>
      </w:r>
      <w:r w:rsidR="008C73F2">
        <w:rPr>
          <w:i/>
          <w:sz w:val="24"/>
        </w:rPr>
        <w:t>Aká je miera úspešnosti vžitia sa vysokoškolského študenta do pozície žiaka ZŠ, SŠ a ako to môže ovplyvňovať adekvátne reakcie na ich vzájomnú interakciu</w:t>
      </w:r>
      <w:r w:rsidR="005A44CA">
        <w:rPr>
          <w:i/>
          <w:sz w:val="24"/>
        </w:rPr>
        <w:t xml:space="preserve"> –aj v kontexte správania sa žiakov (s.72)</w:t>
      </w:r>
      <w:r w:rsidR="008C73F2">
        <w:rPr>
          <w:i/>
          <w:sz w:val="24"/>
        </w:rPr>
        <w:t>?</w:t>
      </w:r>
    </w:p>
    <w:p w:rsidR="005A44CA" w:rsidRPr="005A44CA" w:rsidRDefault="00F023D1" w:rsidP="00B7492D">
      <w:pPr>
        <w:pStyle w:val="Zkladntext"/>
        <w:keepLines/>
        <w:numPr>
          <w:ilvl w:val="0"/>
          <w:numId w:val="1"/>
        </w:numPr>
        <w:tabs>
          <w:tab w:val="clear" w:pos="8640"/>
        </w:tabs>
        <w:spacing w:after="120" w:line="240" w:lineRule="auto"/>
        <w:rPr>
          <w:sz w:val="24"/>
        </w:rPr>
      </w:pPr>
      <w:r>
        <w:rPr>
          <w:sz w:val="24"/>
        </w:rPr>
        <w:t>M</w:t>
      </w:r>
      <w:r w:rsidR="005A44CA">
        <w:rPr>
          <w:sz w:val="24"/>
        </w:rPr>
        <w:t xml:space="preserve">ikrovyučovacie analýzy poskytuje fakty, nie dojmy a registruje skutočné správanie (s.72 </w:t>
      </w:r>
      <w:r w:rsidR="005A44CA">
        <w:rPr>
          <w:i/>
          <w:sz w:val="24"/>
        </w:rPr>
        <w:t xml:space="preserve"> U profesionála (experta) nie je dôležité to, čo a ako to robí, ale zdôvodnenie toho, prečo to robí tak, ako to robí! – to je podstata reflexie a sebareflexie</w:t>
      </w:r>
    </w:p>
    <w:p w:rsidR="005A44CA" w:rsidRPr="005A44CA" w:rsidRDefault="005A44CA" w:rsidP="00B7492D">
      <w:pPr>
        <w:pStyle w:val="Zkladntext"/>
        <w:keepLines/>
        <w:numPr>
          <w:ilvl w:val="0"/>
          <w:numId w:val="1"/>
        </w:numPr>
        <w:tabs>
          <w:tab w:val="clear" w:pos="8640"/>
        </w:tabs>
        <w:spacing w:after="120" w:line="240" w:lineRule="auto"/>
        <w:rPr>
          <w:sz w:val="24"/>
        </w:rPr>
      </w:pPr>
      <w:r>
        <w:rPr>
          <w:i/>
          <w:sz w:val="24"/>
        </w:rPr>
        <w:t>Dôležitou súčasťou aktivity človeka sú aj neverbálne prejavy, ktoré odhaľujú jeho prežívanie, záujem. Ako je reflektovaná táto entita v </w:t>
      </w:r>
      <w:proofErr w:type="spellStart"/>
      <w:r>
        <w:rPr>
          <w:i/>
          <w:sz w:val="24"/>
        </w:rPr>
        <w:t>mikroedukatívnom</w:t>
      </w:r>
      <w:proofErr w:type="spellEnd"/>
      <w:r>
        <w:rPr>
          <w:i/>
          <w:sz w:val="24"/>
        </w:rPr>
        <w:t xml:space="preserve"> modeli?</w:t>
      </w:r>
    </w:p>
    <w:p w:rsidR="00F023D1" w:rsidRDefault="005A44CA" w:rsidP="00B7492D">
      <w:pPr>
        <w:pStyle w:val="Zkladntext"/>
        <w:keepLines/>
        <w:numPr>
          <w:ilvl w:val="0"/>
          <w:numId w:val="1"/>
        </w:numPr>
        <w:tabs>
          <w:tab w:val="clear" w:pos="8640"/>
        </w:tabs>
        <w:spacing w:after="120" w:line="240" w:lineRule="auto"/>
        <w:rPr>
          <w:sz w:val="24"/>
        </w:rPr>
      </w:pPr>
      <w:r>
        <w:rPr>
          <w:sz w:val="24"/>
        </w:rPr>
        <w:t>Pozitívne hodnotím využite platformy v </w:t>
      </w:r>
      <w:proofErr w:type="spellStart"/>
      <w:r>
        <w:rPr>
          <w:sz w:val="24"/>
        </w:rPr>
        <w:t>e-learningovom</w:t>
      </w:r>
      <w:proofErr w:type="spellEnd"/>
      <w:r>
        <w:rPr>
          <w:sz w:val="24"/>
        </w:rPr>
        <w:t xml:space="preserve"> portáli modle v inovovanom modeli</w:t>
      </w:r>
    </w:p>
    <w:p w:rsidR="00F023D1" w:rsidRPr="00F023D1" w:rsidRDefault="00F023D1" w:rsidP="00B7492D">
      <w:pPr>
        <w:pStyle w:val="Zkladntext"/>
        <w:keepLines/>
        <w:numPr>
          <w:ilvl w:val="0"/>
          <w:numId w:val="1"/>
        </w:numPr>
        <w:tabs>
          <w:tab w:val="clear" w:pos="8640"/>
        </w:tabs>
        <w:spacing w:after="120" w:line="240" w:lineRule="auto"/>
        <w:rPr>
          <w:sz w:val="24"/>
        </w:rPr>
      </w:pPr>
      <w:r>
        <w:rPr>
          <w:i/>
          <w:sz w:val="24"/>
        </w:rPr>
        <w:t>V čom je problematicky prístup študentov k videozáznamu a jeho následnej analýze v skupine ostatných študentov? Nie je to popieranie cesty k profesionalizácii učiteľa experta?</w:t>
      </w:r>
    </w:p>
    <w:p w:rsidR="008C73F2" w:rsidRDefault="00F023D1" w:rsidP="00B7492D">
      <w:pPr>
        <w:pStyle w:val="Zkladntext"/>
        <w:keepLines/>
        <w:numPr>
          <w:ilvl w:val="0"/>
          <w:numId w:val="1"/>
        </w:numPr>
        <w:tabs>
          <w:tab w:val="clear" w:pos="8640"/>
        </w:tabs>
        <w:spacing w:after="120" w:line="240" w:lineRule="auto"/>
        <w:rPr>
          <w:sz w:val="24"/>
        </w:rPr>
      </w:pPr>
      <w:r w:rsidRPr="00F023D1">
        <w:rPr>
          <w:sz w:val="24"/>
        </w:rPr>
        <w:t>Za najväčší problém mikrovyučovania považujem absenciu autentickosti reálne</w:t>
      </w:r>
      <w:r>
        <w:rPr>
          <w:sz w:val="24"/>
        </w:rPr>
        <w:t>j</w:t>
      </w:r>
      <w:r w:rsidRPr="00F023D1">
        <w:rPr>
          <w:sz w:val="24"/>
        </w:rPr>
        <w:t xml:space="preserve"> pedagogickej situácie</w:t>
      </w:r>
      <w:r>
        <w:rPr>
          <w:i/>
          <w:sz w:val="24"/>
        </w:rPr>
        <w:t>. Akým spôsobom by sa to dalo riešiť?</w:t>
      </w:r>
      <w:r w:rsidR="005A44CA">
        <w:rPr>
          <w:i/>
          <w:sz w:val="24"/>
        </w:rPr>
        <w:t xml:space="preserve"> </w:t>
      </w:r>
    </w:p>
    <w:p w:rsidR="00B7492D" w:rsidRDefault="00B7492D" w:rsidP="00B7492D">
      <w:pPr>
        <w:pStyle w:val="Zkladntext"/>
        <w:keepLines/>
        <w:tabs>
          <w:tab w:val="clear" w:pos="8640"/>
        </w:tabs>
        <w:spacing w:after="120" w:line="240" w:lineRule="auto"/>
        <w:rPr>
          <w:sz w:val="24"/>
        </w:rPr>
      </w:pPr>
    </w:p>
    <w:p w:rsidR="00B7492D" w:rsidRDefault="00B7492D" w:rsidP="00B7492D">
      <w:pPr>
        <w:pStyle w:val="Zkladntext"/>
        <w:keepLines/>
        <w:tabs>
          <w:tab w:val="clear" w:pos="8640"/>
        </w:tabs>
        <w:spacing w:after="120" w:line="240" w:lineRule="auto"/>
        <w:rPr>
          <w:sz w:val="24"/>
        </w:rPr>
      </w:pPr>
      <w:r w:rsidRPr="008A041D">
        <w:rPr>
          <w:b/>
          <w:sz w:val="24"/>
        </w:rPr>
        <w:lastRenderedPageBreak/>
        <w:t>Empirická časť práce</w:t>
      </w:r>
      <w:r>
        <w:rPr>
          <w:sz w:val="24"/>
        </w:rPr>
        <w:t xml:space="preserve"> </w:t>
      </w:r>
      <w:r w:rsidR="00F023D1">
        <w:rPr>
          <w:sz w:val="24"/>
        </w:rPr>
        <w:t>–</w:t>
      </w:r>
      <w:r>
        <w:rPr>
          <w:sz w:val="24"/>
        </w:rPr>
        <w:t xml:space="preserve"> </w:t>
      </w:r>
      <w:r w:rsidR="00F023D1">
        <w:rPr>
          <w:sz w:val="24"/>
        </w:rPr>
        <w:t>Základným výskumným problémom bolo odpovedať na otázku: Ovplyvňuje inovovaný mikroedukatívny model prípravy budúcich učiteľov úroveň ich reflexívnych kompetencií.</w:t>
      </w:r>
    </w:p>
    <w:p w:rsidR="00B7492D" w:rsidRDefault="00B7492D" w:rsidP="00B7492D">
      <w:pPr>
        <w:pStyle w:val="Zkladntext"/>
        <w:keepLines/>
        <w:tabs>
          <w:tab w:val="clear" w:pos="8640"/>
        </w:tabs>
        <w:spacing w:after="120" w:line="240" w:lineRule="auto"/>
        <w:ind w:firstLine="708"/>
        <w:rPr>
          <w:sz w:val="24"/>
        </w:rPr>
      </w:pPr>
      <w:r>
        <w:rPr>
          <w:sz w:val="24"/>
        </w:rPr>
        <w:t xml:space="preserve">Základným cieľom tejto časti práce teda  bolo analyzovať </w:t>
      </w:r>
      <w:r w:rsidR="00123B42">
        <w:rPr>
          <w:sz w:val="24"/>
        </w:rPr>
        <w:t>ako sa inovovaný mikroedukatívny model prejaví v reflexívnej praxi u študentov, ktorí ho absolvovali</w:t>
      </w:r>
      <w:r w:rsidR="000311F7">
        <w:rPr>
          <w:sz w:val="24"/>
        </w:rPr>
        <w:t xml:space="preserve"> (experimentálna skupina)</w:t>
      </w:r>
      <w:r w:rsidR="00123B42">
        <w:rPr>
          <w:sz w:val="24"/>
        </w:rPr>
        <w:t xml:space="preserve"> v porovnaní s kontrolnou skupinou študentov, ktorí absolvovali „iba“ pôvodný model. Tento zámer sa premietol do formulácie cieľov, úloh a hypotéz výskumu</w:t>
      </w:r>
      <w:r w:rsidR="00C46EF3">
        <w:rPr>
          <w:sz w:val="24"/>
        </w:rPr>
        <w:t xml:space="preserve">. Z okruhu cieľov za významný považujem cieľ, v ktorom sa zisťovalo, v ktorej oblasti kompetenčného profilu budúceho učiteľa nastala najvýraznejšia zmena  vplyvom inovovaného modelu. Formulácia šiestich hypotéz je jasná a vo všetkých je akcentovaný presah absolvovania inovovaného modelu na štatisticky </w:t>
      </w:r>
      <w:r w:rsidR="000311F7">
        <w:rPr>
          <w:sz w:val="24"/>
        </w:rPr>
        <w:t>významne</w:t>
      </w:r>
      <w:r w:rsidR="00C46EF3">
        <w:rPr>
          <w:sz w:val="24"/>
        </w:rPr>
        <w:t xml:space="preserve"> vyššie skóre v jednotlivých položkách v porovnaní so študentmi, ktorí  ho </w:t>
      </w:r>
      <w:r w:rsidR="000311F7">
        <w:rPr>
          <w:sz w:val="24"/>
        </w:rPr>
        <w:t>neabsolvovali.</w:t>
      </w:r>
    </w:p>
    <w:p w:rsidR="00B7492D" w:rsidRDefault="00B7492D" w:rsidP="00B7492D">
      <w:pPr>
        <w:pStyle w:val="Zkladntext"/>
        <w:keepLines/>
        <w:tabs>
          <w:tab w:val="clear" w:pos="8640"/>
        </w:tabs>
        <w:spacing w:after="120" w:line="240" w:lineRule="auto"/>
        <w:rPr>
          <w:sz w:val="24"/>
        </w:rPr>
      </w:pPr>
      <w:r>
        <w:rPr>
          <w:sz w:val="24"/>
        </w:rPr>
        <w:t>Metodologický je výskumná časť práce spracovaná kvalitne. Ku konkrétne naformulovanému cieľu výskumu</w:t>
      </w:r>
      <w:r w:rsidR="000311F7">
        <w:rPr>
          <w:sz w:val="24"/>
        </w:rPr>
        <w:t>, hypotézam</w:t>
      </w:r>
      <w:r>
        <w:rPr>
          <w:sz w:val="24"/>
        </w:rPr>
        <w:t xml:space="preserve"> je adekvátne zvolená výskumná stratégia (metódy, techniky a nástroje výskumu) –základným nástrojom je:</w:t>
      </w:r>
    </w:p>
    <w:p w:rsidR="00B7492D" w:rsidRDefault="00B7492D" w:rsidP="00B7492D">
      <w:pPr>
        <w:pStyle w:val="Zkladntext"/>
        <w:keepLines/>
        <w:tabs>
          <w:tab w:val="clear" w:pos="8640"/>
        </w:tabs>
        <w:spacing w:after="120" w:line="240" w:lineRule="auto"/>
        <w:rPr>
          <w:sz w:val="24"/>
        </w:rPr>
      </w:pPr>
      <w:r>
        <w:rPr>
          <w:sz w:val="24"/>
        </w:rPr>
        <w:t xml:space="preserve"> 1. </w:t>
      </w:r>
      <w:r w:rsidR="00123B42">
        <w:rPr>
          <w:sz w:val="24"/>
        </w:rPr>
        <w:t>neštandardizované hodnotiace dotazníky</w:t>
      </w:r>
      <w:r>
        <w:rPr>
          <w:sz w:val="24"/>
        </w:rPr>
        <w:t xml:space="preserve">, </w:t>
      </w:r>
    </w:p>
    <w:p w:rsidR="00B7492D" w:rsidRDefault="00B7492D" w:rsidP="00B7492D">
      <w:pPr>
        <w:pStyle w:val="Zkladntext"/>
        <w:keepLines/>
        <w:tabs>
          <w:tab w:val="clear" w:pos="8640"/>
        </w:tabs>
        <w:spacing w:after="120" w:line="240" w:lineRule="auto"/>
        <w:ind w:firstLine="708"/>
        <w:rPr>
          <w:sz w:val="24"/>
        </w:rPr>
      </w:pPr>
      <w:r>
        <w:rPr>
          <w:sz w:val="24"/>
        </w:rPr>
        <w:t xml:space="preserve">Výskumný súbor tvorilo </w:t>
      </w:r>
      <w:r w:rsidR="000311F7">
        <w:rPr>
          <w:sz w:val="24"/>
        </w:rPr>
        <w:t>173 študentov (91 experimentálna skupina a 82 kontrolná)</w:t>
      </w:r>
      <w:r>
        <w:rPr>
          <w:sz w:val="24"/>
        </w:rPr>
        <w:t xml:space="preserve">, </w:t>
      </w:r>
      <w:r w:rsidR="000311F7">
        <w:rPr>
          <w:sz w:val="24"/>
        </w:rPr>
        <w:t>692 cvičných učiteľov</w:t>
      </w:r>
      <w:r>
        <w:rPr>
          <w:sz w:val="24"/>
        </w:rPr>
        <w:t xml:space="preserve"> </w:t>
      </w:r>
    </w:p>
    <w:p w:rsidR="00B7492D" w:rsidRDefault="000311F7" w:rsidP="00B7492D">
      <w:pPr>
        <w:pStyle w:val="Zkladntext"/>
        <w:keepLines/>
        <w:tabs>
          <w:tab w:val="clear" w:pos="8640"/>
        </w:tabs>
        <w:spacing w:after="120" w:line="240" w:lineRule="auto"/>
        <w:rPr>
          <w:sz w:val="24"/>
        </w:rPr>
      </w:pPr>
      <w:r>
        <w:rPr>
          <w:sz w:val="24"/>
        </w:rPr>
        <w:t>Interpretácia výsledkov výskumu- v tejto časti habilitantka preukázala vysokú mieru profesionality</w:t>
      </w:r>
      <w:r w:rsidR="00945DF4">
        <w:rPr>
          <w:sz w:val="24"/>
        </w:rPr>
        <w:t xml:space="preserve"> pri použití dostupných a adekvátnych štatistických nástrojov. Všetky zistenia a analýzy sú premietnuté do prehľadných tabuliek a následných interpretácií, ktoré vyústili do rozsiahlej diskusie a odporúčaní pre prax. </w:t>
      </w:r>
    </w:p>
    <w:p w:rsidR="00B7492D" w:rsidRDefault="00B7492D" w:rsidP="00B7492D">
      <w:pPr>
        <w:pStyle w:val="Zkladntext"/>
        <w:keepLines/>
        <w:tabs>
          <w:tab w:val="clear" w:pos="8640"/>
        </w:tabs>
        <w:spacing w:after="120" w:line="240" w:lineRule="auto"/>
        <w:rPr>
          <w:sz w:val="24"/>
        </w:rPr>
      </w:pPr>
    </w:p>
    <w:p w:rsidR="00B7492D" w:rsidRPr="00777278" w:rsidRDefault="00B7492D" w:rsidP="00B7492D">
      <w:pPr>
        <w:pStyle w:val="Zkladntext"/>
        <w:keepLines/>
        <w:tabs>
          <w:tab w:val="clear" w:pos="8640"/>
        </w:tabs>
        <w:spacing w:after="120" w:line="240" w:lineRule="auto"/>
        <w:rPr>
          <w:b/>
          <w:sz w:val="24"/>
        </w:rPr>
      </w:pPr>
      <w:r>
        <w:rPr>
          <w:b/>
          <w:sz w:val="24"/>
        </w:rPr>
        <w:t>3</w:t>
      </w:r>
      <w:r w:rsidRPr="009B49EC">
        <w:rPr>
          <w:b/>
          <w:sz w:val="24"/>
        </w:rPr>
        <w:t>. Výsledky habilitačnej práce</w:t>
      </w:r>
    </w:p>
    <w:p w:rsidR="00B7492D" w:rsidRDefault="00B7492D" w:rsidP="00B7492D">
      <w:pPr>
        <w:pStyle w:val="Zkladntext"/>
        <w:keepLines/>
        <w:tabs>
          <w:tab w:val="clear" w:pos="8640"/>
        </w:tabs>
        <w:spacing w:after="120" w:line="240" w:lineRule="auto"/>
        <w:ind w:firstLine="708"/>
        <w:rPr>
          <w:sz w:val="24"/>
        </w:rPr>
      </w:pPr>
      <w:r w:rsidRPr="006A20E5">
        <w:rPr>
          <w:sz w:val="24"/>
        </w:rPr>
        <w:t xml:space="preserve">Teoretická aj empirická časť práce sú spracované na </w:t>
      </w:r>
      <w:r w:rsidR="00945DF4">
        <w:rPr>
          <w:sz w:val="24"/>
        </w:rPr>
        <w:t xml:space="preserve">veľmi </w:t>
      </w:r>
      <w:r w:rsidRPr="006A20E5">
        <w:rPr>
          <w:sz w:val="24"/>
        </w:rPr>
        <w:t xml:space="preserve">dobrej úrovni. </w:t>
      </w:r>
      <w:r w:rsidR="00945DF4">
        <w:rPr>
          <w:sz w:val="24"/>
        </w:rPr>
        <w:t>Overenie účinnosti inovovaného mikroedukatívneho modelu v príprave budúcich učiteľov ponúka učiteľským prípravkám možnosť jeho využívania v profesionalizácii učiteľského povolania už a hlavne v pregraduálnej príprave. Aj keď ide o jednu z experimentálne overených metód v príprave, je potrebné naďalej akcentovať absolvovanie pedagogických praxí ako cestu ku učiteľovi- expertovi.</w:t>
      </w:r>
    </w:p>
    <w:p w:rsidR="00CF2BF3" w:rsidRPr="00356978" w:rsidRDefault="00B7492D" w:rsidP="00CF2BF3">
      <w:pPr>
        <w:pStyle w:val="Zkladntext"/>
        <w:keepLines/>
        <w:tabs>
          <w:tab w:val="clear" w:pos="8640"/>
        </w:tabs>
        <w:spacing w:after="120" w:line="240" w:lineRule="auto"/>
        <w:rPr>
          <w:sz w:val="24"/>
        </w:rPr>
      </w:pPr>
      <w:r w:rsidRPr="006A20E5">
        <w:rPr>
          <w:sz w:val="24"/>
        </w:rPr>
        <w:t xml:space="preserve"> </w:t>
      </w:r>
      <w:r w:rsidR="00CF2BF3" w:rsidRPr="00CF2BF3">
        <w:rPr>
          <w:b/>
          <w:bCs/>
          <w:sz w:val="24"/>
        </w:rPr>
        <w:t>Otázky do diskusie</w:t>
      </w:r>
      <w:r w:rsidR="00CF2BF3">
        <w:rPr>
          <w:bCs/>
          <w:sz w:val="24"/>
        </w:rPr>
        <w:t xml:space="preserve"> sú uvedené kurzívou v časti: Niektoré poznámky</w:t>
      </w:r>
      <w:r w:rsidR="00CF2BF3">
        <w:rPr>
          <w:bCs/>
          <w:sz w:val="24"/>
        </w:rPr>
        <w:t>...</w:t>
      </w:r>
    </w:p>
    <w:p w:rsidR="00B7492D" w:rsidRPr="006A20E5" w:rsidRDefault="00B7492D" w:rsidP="00B7492D">
      <w:pPr>
        <w:pStyle w:val="Zkladntext"/>
        <w:keepLines/>
        <w:tabs>
          <w:tab w:val="clear" w:pos="8640"/>
        </w:tabs>
        <w:spacing w:after="120" w:line="240" w:lineRule="auto"/>
        <w:rPr>
          <w:sz w:val="24"/>
        </w:rPr>
      </w:pPr>
    </w:p>
    <w:p w:rsidR="00B7492D" w:rsidRDefault="00B7492D" w:rsidP="00B7492D">
      <w:pPr>
        <w:pStyle w:val="Zkladntext"/>
        <w:keepLines/>
        <w:tabs>
          <w:tab w:val="clear" w:pos="8640"/>
        </w:tabs>
        <w:spacing w:after="120" w:line="240" w:lineRule="auto"/>
        <w:rPr>
          <w:b/>
          <w:sz w:val="24"/>
        </w:rPr>
      </w:pPr>
      <w:r>
        <w:rPr>
          <w:b/>
          <w:sz w:val="24"/>
        </w:rPr>
        <w:t>Záver</w:t>
      </w:r>
    </w:p>
    <w:p w:rsidR="00B7492D" w:rsidRDefault="00B7492D" w:rsidP="00B7492D">
      <w:pPr>
        <w:pStyle w:val="Zkladntext"/>
        <w:keepLines/>
        <w:tabs>
          <w:tab w:val="clear" w:pos="8640"/>
        </w:tabs>
        <w:spacing w:after="120" w:line="240" w:lineRule="auto"/>
        <w:ind w:firstLine="708"/>
        <w:rPr>
          <w:bCs/>
          <w:sz w:val="24"/>
        </w:rPr>
      </w:pPr>
      <w:r w:rsidRPr="00356978">
        <w:rPr>
          <w:sz w:val="24"/>
        </w:rPr>
        <w:t xml:space="preserve">Predložená práca </w:t>
      </w:r>
      <w:r w:rsidRPr="00356978">
        <w:rPr>
          <w:b/>
          <w:sz w:val="24"/>
        </w:rPr>
        <w:t xml:space="preserve">spĺňa </w:t>
      </w:r>
      <w:r>
        <w:rPr>
          <w:b/>
          <w:sz w:val="24"/>
        </w:rPr>
        <w:t xml:space="preserve">všetky </w:t>
      </w:r>
      <w:r w:rsidRPr="00356978">
        <w:rPr>
          <w:b/>
          <w:sz w:val="24"/>
        </w:rPr>
        <w:t xml:space="preserve">kritériá </w:t>
      </w:r>
      <w:r w:rsidRPr="00356978">
        <w:rPr>
          <w:sz w:val="24"/>
        </w:rPr>
        <w:t xml:space="preserve"> na tento druh prác. </w:t>
      </w:r>
      <w:r>
        <w:rPr>
          <w:bCs/>
          <w:sz w:val="24"/>
        </w:rPr>
        <w:t xml:space="preserve">Na základe komplexného posúdenia rozsiahlej a kvalitnej pedagogickej a vedeckej práce uchádzačky </w:t>
      </w:r>
      <w:r w:rsidRPr="00815F7A">
        <w:rPr>
          <w:b/>
          <w:bCs/>
          <w:sz w:val="24"/>
        </w:rPr>
        <w:t>odporúčam</w:t>
      </w:r>
      <w:r>
        <w:rPr>
          <w:bCs/>
          <w:sz w:val="24"/>
        </w:rPr>
        <w:t xml:space="preserve"> po úspešnej obhajobe </w:t>
      </w:r>
      <w:r w:rsidRPr="00815F7A">
        <w:rPr>
          <w:b/>
          <w:bCs/>
          <w:sz w:val="24"/>
        </w:rPr>
        <w:t>udeliť</w:t>
      </w:r>
      <w:r>
        <w:rPr>
          <w:bCs/>
          <w:sz w:val="24"/>
        </w:rPr>
        <w:t xml:space="preserve"> </w:t>
      </w:r>
      <w:r w:rsidR="00CF2BF3">
        <w:rPr>
          <w:bCs/>
          <w:sz w:val="24"/>
        </w:rPr>
        <w:t xml:space="preserve">PaedDr. Renáte </w:t>
      </w:r>
      <w:proofErr w:type="spellStart"/>
      <w:r w:rsidR="00CF2BF3">
        <w:rPr>
          <w:bCs/>
          <w:sz w:val="24"/>
        </w:rPr>
        <w:t>Orosovej</w:t>
      </w:r>
      <w:proofErr w:type="spellEnd"/>
      <w:r>
        <w:rPr>
          <w:bCs/>
          <w:sz w:val="24"/>
        </w:rPr>
        <w:t xml:space="preserve">, PhD. akademickú hodnosť docent v študijnom odbore </w:t>
      </w:r>
      <w:r w:rsidR="00CF2BF3">
        <w:rPr>
          <w:bCs/>
          <w:sz w:val="24"/>
        </w:rPr>
        <w:t>Pedagogika</w:t>
      </w:r>
      <w:bookmarkStart w:id="0" w:name="_GoBack"/>
      <w:bookmarkEnd w:id="0"/>
      <w:r>
        <w:rPr>
          <w:bCs/>
          <w:sz w:val="24"/>
        </w:rPr>
        <w:t xml:space="preserve">. </w:t>
      </w:r>
    </w:p>
    <w:p w:rsidR="00B7492D" w:rsidRDefault="00B7492D" w:rsidP="00B7492D">
      <w:pPr>
        <w:pStyle w:val="Zkladntext"/>
        <w:keepLines/>
        <w:tabs>
          <w:tab w:val="clear" w:pos="8640"/>
        </w:tabs>
        <w:spacing w:after="120" w:line="240" w:lineRule="auto"/>
        <w:rPr>
          <w:b/>
          <w:sz w:val="24"/>
        </w:rPr>
      </w:pPr>
    </w:p>
    <w:p w:rsidR="00B7492D" w:rsidRDefault="00B7492D" w:rsidP="00B7492D">
      <w:pPr>
        <w:pStyle w:val="Zkladntext"/>
        <w:keepLines/>
        <w:tabs>
          <w:tab w:val="clear" w:pos="8640"/>
        </w:tabs>
        <w:spacing w:after="120" w:line="240" w:lineRule="auto"/>
        <w:rPr>
          <w:b/>
          <w:sz w:val="24"/>
        </w:rPr>
      </w:pPr>
    </w:p>
    <w:p w:rsidR="00B7492D" w:rsidRDefault="00B7492D" w:rsidP="00B7492D">
      <w:pPr>
        <w:pStyle w:val="Zkladntext"/>
        <w:keepLines/>
        <w:tabs>
          <w:tab w:val="clear" w:pos="8640"/>
        </w:tabs>
        <w:spacing w:after="120" w:line="240" w:lineRule="auto"/>
        <w:rPr>
          <w:b/>
          <w:sz w:val="24"/>
        </w:rPr>
      </w:pPr>
    </w:p>
    <w:p w:rsidR="00B7492D" w:rsidRDefault="00B7492D" w:rsidP="00B7492D">
      <w:pPr>
        <w:pStyle w:val="Zkladntext"/>
        <w:keepLines/>
        <w:tabs>
          <w:tab w:val="clear" w:pos="8640"/>
        </w:tabs>
        <w:spacing w:after="120" w:line="240" w:lineRule="auto"/>
        <w:rPr>
          <w:b/>
          <w:sz w:val="24"/>
        </w:rPr>
      </w:pPr>
      <w:r>
        <w:rPr>
          <w:b/>
          <w:sz w:val="24"/>
        </w:rPr>
        <w:t xml:space="preserve">V Prešove </w:t>
      </w:r>
      <w:r w:rsidR="00CF2BF3">
        <w:rPr>
          <w:b/>
          <w:sz w:val="24"/>
        </w:rPr>
        <w:t xml:space="preserve">28.2.2021                                                                </w:t>
      </w:r>
      <w:r>
        <w:rPr>
          <w:b/>
          <w:sz w:val="24"/>
        </w:rPr>
        <w:t>.......................................</w:t>
      </w:r>
    </w:p>
    <w:p w:rsidR="00B7492D" w:rsidRDefault="00B7492D" w:rsidP="00B74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92D" w:rsidRDefault="00B7492D" w:rsidP="00B7492D">
      <w:pPr>
        <w:pStyle w:val="Zkladntext"/>
        <w:keepLines/>
        <w:tabs>
          <w:tab w:val="clear" w:pos="8640"/>
        </w:tabs>
        <w:spacing w:after="120" w:line="240" w:lineRule="auto"/>
        <w:rPr>
          <w:b/>
          <w:sz w:val="24"/>
        </w:rPr>
      </w:pPr>
    </w:p>
    <w:p w:rsidR="00B7492D" w:rsidRDefault="00B7492D" w:rsidP="00B7492D"/>
    <w:sectPr w:rsidR="00B7492D" w:rsidSect="000F3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728AC"/>
    <w:multiLevelType w:val="hybridMultilevel"/>
    <w:tmpl w:val="DFD82660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537577"/>
    <w:multiLevelType w:val="hybridMultilevel"/>
    <w:tmpl w:val="6E58911E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2D"/>
    <w:rsid w:val="00004A23"/>
    <w:rsid w:val="000053AE"/>
    <w:rsid w:val="0001158A"/>
    <w:rsid w:val="00012EDF"/>
    <w:rsid w:val="00014955"/>
    <w:rsid w:val="000229CC"/>
    <w:rsid w:val="0002509F"/>
    <w:rsid w:val="000274A3"/>
    <w:rsid w:val="000311F7"/>
    <w:rsid w:val="000317D2"/>
    <w:rsid w:val="000343A6"/>
    <w:rsid w:val="00036376"/>
    <w:rsid w:val="0004758F"/>
    <w:rsid w:val="0005331D"/>
    <w:rsid w:val="00053A1A"/>
    <w:rsid w:val="000663D4"/>
    <w:rsid w:val="00070468"/>
    <w:rsid w:val="00072155"/>
    <w:rsid w:val="000803A8"/>
    <w:rsid w:val="000805B9"/>
    <w:rsid w:val="000845EA"/>
    <w:rsid w:val="000846CD"/>
    <w:rsid w:val="00084E2B"/>
    <w:rsid w:val="0008716A"/>
    <w:rsid w:val="0008775E"/>
    <w:rsid w:val="00092A66"/>
    <w:rsid w:val="00093A3B"/>
    <w:rsid w:val="00094691"/>
    <w:rsid w:val="00094E29"/>
    <w:rsid w:val="00096FD6"/>
    <w:rsid w:val="000A1481"/>
    <w:rsid w:val="000A36A3"/>
    <w:rsid w:val="000A3D43"/>
    <w:rsid w:val="000A587C"/>
    <w:rsid w:val="000A7154"/>
    <w:rsid w:val="000B0E8B"/>
    <w:rsid w:val="000B33A0"/>
    <w:rsid w:val="000C601A"/>
    <w:rsid w:val="000D0D76"/>
    <w:rsid w:val="000D4D74"/>
    <w:rsid w:val="000E4A60"/>
    <w:rsid w:val="000E679B"/>
    <w:rsid w:val="000F1404"/>
    <w:rsid w:val="000F4884"/>
    <w:rsid w:val="000F5B5E"/>
    <w:rsid w:val="000F6D54"/>
    <w:rsid w:val="00102B0E"/>
    <w:rsid w:val="00106777"/>
    <w:rsid w:val="001077BB"/>
    <w:rsid w:val="00111656"/>
    <w:rsid w:val="00111FA0"/>
    <w:rsid w:val="001165BA"/>
    <w:rsid w:val="001233DF"/>
    <w:rsid w:val="00123B42"/>
    <w:rsid w:val="00126466"/>
    <w:rsid w:val="00127A37"/>
    <w:rsid w:val="00135187"/>
    <w:rsid w:val="00135376"/>
    <w:rsid w:val="001402E7"/>
    <w:rsid w:val="00142454"/>
    <w:rsid w:val="00145EC0"/>
    <w:rsid w:val="0015153F"/>
    <w:rsid w:val="00151E5F"/>
    <w:rsid w:val="001564EA"/>
    <w:rsid w:val="001574F1"/>
    <w:rsid w:val="00164314"/>
    <w:rsid w:val="00166363"/>
    <w:rsid w:val="00174175"/>
    <w:rsid w:val="00175B53"/>
    <w:rsid w:val="00175D4E"/>
    <w:rsid w:val="0017766A"/>
    <w:rsid w:val="00182E6F"/>
    <w:rsid w:val="00186EBA"/>
    <w:rsid w:val="00187B9C"/>
    <w:rsid w:val="001A3096"/>
    <w:rsid w:val="001A3A86"/>
    <w:rsid w:val="001A50C2"/>
    <w:rsid w:val="001A5C79"/>
    <w:rsid w:val="001B2196"/>
    <w:rsid w:val="001B5A1C"/>
    <w:rsid w:val="001C2558"/>
    <w:rsid w:val="001C27B8"/>
    <w:rsid w:val="001C669C"/>
    <w:rsid w:val="001D1803"/>
    <w:rsid w:val="001E127E"/>
    <w:rsid w:val="001E3BEF"/>
    <w:rsid w:val="001E3C5F"/>
    <w:rsid w:val="001E68A4"/>
    <w:rsid w:val="001E7228"/>
    <w:rsid w:val="001F6536"/>
    <w:rsid w:val="001F6817"/>
    <w:rsid w:val="00206D94"/>
    <w:rsid w:val="002071BE"/>
    <w:rsid w:val="0021164F"/>
    <w:rsid w:val="0021241F"/>
    <w:rsid w:val="002128F7"/>
    <w:rsid w:val="002150F9"/>
    <w:rsid w:val="00220A3E"/>
    <w:rsid w:val="0022650D"/>
    <w:rsid w:val="002303BB"/>
    <w:rsid w:val="0023507C"/>
    <w:rsid w:val="00235378"/>
    <w:rsid w:val="00240F2B"/>
    <w:rsid w:val="00244EAD"/>
    <w:rsid w:val="00250FC9"/>
    <w:rsid w:val="002551E2"/>
    <w:rsid w:val="00256A92"/>
    <w:rsid w:val="0026280A"/>
    <w:rsid w:val="00263048"/>
    <w:rsid w:val="00264CC2"/>
    <w:rsid w:val="00265904"/>
    <w:rsid w:val="00275A2F"/>
    <w:rsid w:val="0028110F"/>
    <w:rsid w:val="00290C14"/>
    <w:rsid w:val="00295FCD"/>
    <w:rsid w:val="002A259A"/>
    <w:rsid w:val="002A2A2C"/>
    <w:rsid w:val="002A5A42"/>
    <w:rsid w:val="002A6C69"/>
    <w:rsid w:val="002B1CAE"/>
    <w:rsid w:val="002B2311"/>
    <w:rsid w:val="002C0A84"/>
    <w:rsid w:val="002C1689"/>
    <w:rsid w:val="002C1E5E"/>
    <w:rsid w:val="002C700A"/>
    <w:rsid w:val="002C7117"/>
    <w:rsid w:val="002D05BA"/>
    <w:rsid w:val="002E4B60"/>
    <w:rsid w:val="002E4C9C"/>
    <w:rsid w:val="002F1D0B"/>
    <w:rsid w:val="002F5960"/>
    <w:rsid w:val="003009FB"/>
    <w:rsid w:val="003216B6"/>
    <w:rsid w:val="00322C74"/>
    <w:rsid w:val="00323B27"/>
    <w:rsid w:val="0032436E"/>
    <w:rsid w:val="00337A88"/>
    <w:rsid w:val="003420C5"/>
    <w:rsid w:val="00344A06"/>
    <w:rsid w:val="003464A4"/>
    <w:rsid w:val="0034780C"/>
    <w:rsid w:val="00352977"/>
    <w:rsid w:val="00357BF6"/>
    <w:rsid w:val="003601DF"/>
    <w:rsid w:val="003645C3"/>
    <w:rsid w:val="0036656B"/>
    <w:rsid w:val="00370022"/>
    <w:rsid w:val="00371389"/>
    <w:rsid w:val="00371BE5"/>
    <w:rsid w:val="003729FA"/>
    <w:rsid w:val="00374A40"/>
    <w:rsid w:val="003902BA"/>
    <w:rsid w:val="00391B70"/>
    <w:rsid w:val="00391C6D"/>
    <w:rsid w:val="0039328F"/>
    <w:rsid w:val="003A0E0D"/>
    <w:rsid w:val="003A7756"/>
    <w:rsid w:val="003B22C5"/>
    <w:rsid w:val="003C45D0"/>
    <w:rsid w:val="003D0EE8"/>
    <w:rsid w:val="003D1072"/>
    <w:rsid w:val="003D385A"/>
    <w:rsid w:val="003D5705"/>
    <w:rsid w:val="003D6062"/>
    <w:rsid w:val="003E0319"/>
    <w:rsid w:val="003E07AF"/>
    <w:rsid w:val="003E2CC1"/>
    <w:rsid w:val="003E3864"/>
    <w:rsid w:val="003E479E"/>
    <w:rsid w:val="003E5E20"/>
    <w:rsid w:val="003F2B8D"/>
    <w:rsid w:val="003F4380"/>
    <w:rsid w:val="0040077E"/>
    <w:rsid w:val="004043CD"/>
    <w:rsid w:val="0040445E"/>
    <w:rsid w:val="00406B44"/>
    <w:rsid w:val="0040790E"/>
    <w:rsid w:val="0041006F"/>
    <w:rsid w:val="004116A4"/>
    <w:rsid w:val="00417125"/>
    <w:rsid w:val="00417D9D"/>
    <w:rsid w:val="0042057B"/>
    <w:rsid w:val="00425E14"/>
    <w:rsid w:val="0042682D"/>
    <w:rsid w:val="00431332"/>
    <w:rsid w:val="00431C8B"/>
    <w:rsid w:val="00431D01"/>
    <w:rsid w:val="00437ECF"/>
    <w:rsid w:val="00441877"/>
    <w:rsid w:val="00441D8F"/>
    <w:rsid w:val="0044479E"/>
    <w:rsid w:val="00444F6D"/>
    <w:rsid w:val="00445217"/>
    <w:rsid w:val="0045019E"/>
    <w:rsid w:val="004502CD"/>
    <w:rsid w:val="00456E96"/>
    <w:rsid w:val="00463421"/>
    <w:rsid w:val="004637AA"/>
    <w:rsid w:val="0047089D"/>
    <w:rsid w:val="0047643B"/>
    <w:rsid w:val="00476E6D"/>
    <w:rsid w:val="00487F95"/>
    <w:rsid w:val="00487FF0"/>
    <w:rsid w:val="00491A48"/>
    <w:rsid w:val="004923AB"/>
    <w:rsid w:val="004A112B"/>
    <w:rsid w:val="004B16BC"/>
    <w:rsid w:val="004B3219"/>
    <w:rsid w:val="004B55A1"/>
    <w:rsid w:val="004B6C14"/>
    <w:rsid w:val="004C5167"/>
    <w:rsid w:val="004D27D5"/>
    <w:rsid w:val="004D57E5"/>
    <w:rsid w:val="004E34DD"/>
    <w:rsid w:val="004E5E95"/>
    <w:rsid w:val="004F4557"/>
    <w:rsid w:val="004F5DA2"/>
    <w:rsid w:val="004F61DE"/>
    <w:rsid w:val="00513A20"/>
    <w:rsid w:val="00514CF0"/>
    <w:rsid w:val="005241CC"/>
    <w:rsid w:val="005259BF"/>
    <w:rsid w:val="00525F61"/>
    <w:rsid w:val="00543D14"/>
    <w:rsid w:val="00544CE5"/>
    <w:rsid w:val="0056093C"/>
    <w:rsid w:val="00561427"/>
    <w:rsid w:val="0056196F"/>
    <w:rsid w:val="00565460"/>
    <w:rsid w:val="00580208"/>
    <w:rsid w:val="0058327D"/>
    <w:rsid w:val="005836B9"/>
    <w:rsid w:val="00583E97"/>
    <w:rsid w:val="0058427D"/>
    <w:rsid w:val="00585367"/>
    <w:rsid w:val="00587F33"/>
    <w:rsid w:val="00595693"/>
    <w:rsid w:val="005A0A64"/>
    <w:rsid w:val="005A1932"/>
    <w:rsid w:val="005A2360"/>
    <w:rsid w:val="005A44CA"/>
    <w:rsid w:val="005A52BE"/>
    <w:rsid w:val="005C0000"/>
    <w:rsid w:val="005C741F"/>
    <w:rsid w:val="005D0435"/>
    <w:rsid w:val="005D0CD3"/>
    <w:rsid w:val="005D527A"/>
    <w:rsid w:val="005D6616"/>
    <w:rsid w:val="005E2BB2"/>
    <w:rsid w:val="005E41E1"/>
    <w:rsid w:val="005E6DE7"/>
    <w:rsid w:val="005E7284"/>
    <w:rsid w:val="005F437E"/>
    <w:rsid w:val="005F7EDA"/>
    <w:rsid w:val="005F7FD0"/>
    <w:rsid w:val="00602908"/>
    <w:rsid w:val="00603731"/>
    <w:rsid w:val="00603DD5"/>
    <w:rsid w:val="00607FEA"/>
    <w:rsid w:val="00611679"/>
    <w:rsid w:val="00611B1D"/>
    <w:rsid w:val="0061645B"/>
    <w:rsid w:val="00621B5D"/>
    <w:rsid w:val="00622053"/>
    <w:rsid w:val="00624C4E"/>
    <w:rsid w:val="00625420"/>
    <w:rsid w:val="006377E4"/>
    <w:rsid w:val="00647446"/>
    <w:rsid w:val="006477D4"/>
    <w:rsid w:val="0065180B"/>
    <w:rsid w:val="006536F4"/>
    <w:rsid w:val="006568F2"/>
    <w:rsid w:val="00663584"/>
    <w:rsid w:val="00663D02"/>
    <w:rsid w:val="006658F9"/>
    <w:rsid w:val="00670DC9"/>
    <w:rsid w:val="00674FDA"/>
    <w:rsid w:val="00677D0F"/>
    <w:rsid w:val="006808C5"/>
    <w:rsid w:val="0068224B"/>
    <w:rsid w:val="00685201"/>
    <w:rsid w:val="00685FA6"/>
    <w:rsid w:val="00693892"/>
    <w:rsid w:val="006938DE"/>
    <w:rsid w:val="006958D0"/>
    <w:rsid w:val="006A2868"/>
    <w:rsid w:val="006A4E2A"/>
    <w:rsid w:val="006A6052"/>
    <w:rsid w:val="006B404B"/>
    <w:rsid w:val="006B43DB"/>
    <w:rsid w:val="006C0EDF"/>
    <w:rsid w:val="006C58D7"/>
    <w:rsid w:val="006C660A"/>
    <w:rsid w:val="006C7606"/>
    <w:rsid w:val="006D08E1"/>
    <w:rsid w:val="006D626A"/>
    <w:rsid w:val="006E0593"/>
    <w:rsid w:val="006E0F32"/>
    <w:rsid w:val="006E3CBF"/>
    <w:rsid w:val="006E3D8D"/>
    <w:rsid w:val="006E427C"/>
    <w:rsid w:val="006E7146"/>
    <w:rsid w:val="00702D53"/>
    <w:rsid w:val="00707AD5"/>
    <w:rsid w:val="00711D18"/>
    <w:rsid w:val="00715392"/>
    <w:rsid w:val="00723A16"/>
    <w:rsid w:val="00726092"/>
    <w:rsid w:val="00726835"/>
    <w:rsid w:val="00726878"/>
    <w:rsid w:val="0072798A"/>
    <w:rsid w:val="007317D6"/>
    <w:rsid w:val="00732225"/>
    <w:rsid w:val="00733F5C"/>
    <w:rsid w:val="0073566F"/>
    <w:rsid w:val="00737B94"/>
    <w:rsid w:val="0074645F"/>
    <w:rsid w:val="00750782"/>
    <w:rsid w:val="00766F14"/>
    <w:rsid w:val="00772629"/>
    <w:rsid w:val="007822B3"/>
    <w:rsid w:val="00786253"/>
    <w:rsid w:val="00787A03"/>
    <w:rsid w:val="007920B8"/>
    <w:rsid w:val="0079333C"/>
    <w:rsid w:val="007965E1"/>
    <w:rsid w:val="007A085B"/>
    <w:rsid w:val="007A6374"/>
    <w:rsid w:val="007A6A1A"/>
    <w:rsid w:val="007B176D"/>
    <w:rsid w:val="007C3083"/>
    <w:rsid w:val="007D03F2"/>
    <w:rsid w:val="007D2EB0"/>
    <w:rsid w:val="007D3A58"/>
    <w:rsid w:val="007D4605"/>
    <w:rsid w:val="007D776C"/>
    <w:rsid w:val="007F318A"/>
    <w:rsid w:val="007F673B"/>
    <w:rsid w:val="008004E5"/>
    <w:rsid w:val="0080084C"/>
    <w:rsid w:val="0080641D"/>
    <w:rsid w:val="00807BF0"/>
    <w:rsid w:val="00810EBA"/>
    <w:rsid w:val="00812E5E"/>
    <w:rsid w:val="0081342E"/>
    <w:rsid w:val="00814448"/>
    <w:rsid w:val="00817022"/>
    <w:rsid w:val="00817077"/>
    <w:rsid w:val="008170A9"/>
    <w:rsid w:val="00820AE6"/>
    <w:rsid w:val="00820C2D"/>
    <w:rsid w:val="00822290"/>
    <w:rsid w:val="00824858"/>
    <w:rsid w:val="00825E12"/>
    <w:rsid w:val="00830D6B"/>
    <w:rsid w:val="0083440C"/>
    <w:rsid w:val="00840A6C"/>
    <w:rsid w:val="0084327A"/>
    <w:rsid w:val="008435AA"/>
    <w:rsid w:val="00845161"/>
    <w:rsid w:val="0086324B"/>
    <w:rsid w:val="008711F7"/>
    <w:rsid w:val="0087427A"/>
    <w:rsid w:val="008756B2"/>
    <w:rsid w:val="00877260"/>
    <w:rsid w:val="00880529"/>
    <w:rsid w:val="008819D9"/>
    <w:rsid w:val="00881EDA"/>
    <w:rsid w:val="00887E0E"/>
    <w:rsid w:val="0089183E"/>
    <w:rsid w:val="008920EF"/>
    <w:rsid w:val="00896D9D"/>
    <w:rsid w:val="008B0758"/>
    <w:rsid w:val="008B1AE2"/>
    <w:rsid w:val="008C3654"/>
    <w:rsid w:val="008C4C91"/>
    <w:rsid w:val="008C73F2"/>
    <w:rsid w:val="008D53FD"/>
    <w:rsid w:val="008E16C6"/>
    <w:rsid w:val="008E1D56"/>
    <w:rsid w:val="008E30D3"/>
    <w:rsid w:val="008F56FF"/>
    <w:rsid w:val="008F79B5"/>
    <w:rsid w:val="00900C26"/>
    <w:rsid w:val="009075F6"/>
    <w:rsid w:val="0090788B"/>
    <w:rsid w:val="009162B8"/>
    <w:rsid w:val="00916BCD"/>
    <w:rsid w:val="00917776"/>
    <w:rsid w:val="0093130D"/>
    <w:rsid w:val="00933A68"/>
    <w:rsid w:val="00934893"/>
    <w:rsid w:val="00936636"/>
    <w:rsid w:val="00936892"/>
    <w:rsid w:val="00937A28"/>
    <w:rsid w:val="009401EB"/>
    <w:rsid w:val="00943BB9"/>
    <w:rsid w:val="00945DC5"/>
    <w:rsid w:val="00945DF4"/>
    <w:rsid w:val="00947845"/>
    <w:rsid w:val="00954914"/>
    <w:rsid w:val="00961325"/>
    <w:rsid w:val="00971B4C"/>
    <w:rsid w:val="00971FE4"/>
    <w:rsid w:val="00972502"/>
    <w:rsid w:val="00986622"/>
    <w:rsid w:val="009870DA"/>
    <w:rsid w:val="0099565B"/>
    <w:rsid w:val="009A4991"/>
    <w:rsid w:val="009A68EF"/>
    <w:rsid w:val="009B2AE6"/>
    <w:rsid w:val="009B4AAA"/>
    <w:rsid w:val="009B5FDF"/>
    <w:rsid w:val="009B68BD"/>
    <w:rsid w:val="009C18F1"/>
    <w:rsid w:val="009C24C5"/>
    <w:rsid w:val="009C32C1"/>
    <w:rsid w:val="009E1835"/>
    <w:rsid w:val="009E20CA"/>
    <w:rsid w:val="009F00AA"/>
    <w:rsid w:val="009F46F4"/>
    <w:rsid w:val="009F6EF6"/>
    <w:rsid w:val="00A00DDB"/>
    <w:rsid w:val="00A0124F"/>
    <w:rsid w:val="00A01BAD"/>
    <w:rsid w:val="00A03A2E"/>
    <w:rsid w:val="00A05A6D"/>
    <w:rsid w:val="00A06CB3"/>
    <w:rsid w:val="00A07858"/>
    <w:rsid w:val="00A10793"/>
    <w:rsid w:val="00A10833"/>
    <w:rsid w:val="00A114CB"/>
    <w:rsid w:val="00A127FC"/>
    <w:rsid w:val="00A14B47"/>
    <w:rsid w:val="00A1580F"/>
    <w:rsid w:val="00A35BE9"/>
    <w:rsid w:val="00A3605A"/>
    <w:rsid w:val="00A36C58"/>
    <w:rsid w:val="00A40A16"/>
    <w:rsid w:val="00A444D7"/>
    <w:rsid w:val="00A45668"/>
    <w:rsid w:val="00A4712D"/>
    <w:rsid w:val="00A501A4"/>
    <w:rsid w:val="00A5560A"/>
    <w:rsid w:val="00A56FC3"/>
    <w:rsid w:val="00A644FF"/>
    <w:rsid w:val="00A700AF"/>
    <w:rsid w:val="00A7204E"/>
    <w:rsid w:val="00A800B7"/>
    <w:rsid w:val="00A80C0C"/>
    <w:rsid w:val="00A84BF3"/>
    <w:rsid w:val="00A8576A"/>
    <w:rsid w:val="00A85F89"/>
    <w:rsid w:val="00A91D78"/>
    <w:rsid w:val="00A9489F"/>
    <w:rsid w:val="00A94D7E"/>
    <w:rsid w:val="00AA3308"/>
    <w:rsid w:val="00AB0970"/>
    <w:rsid w:val="00AB2036"/>
    <w:rsid w:val="00AB4D42"/>
    <w:rsid w:val="00AB6595"/>
    <w:rsid w:val="00AB7615"/>
    <w:rsid w:val="00AD2461"/>
    <w:rsid w:val="00AD584C"/>
    <w:rsid w:val="00AE4C8F"/>
    <w:rsid w:val="00AE61A5"/>
    <w:rsid w:val="00AF5DE1"/>
    <w:rsid w:val="00B057A2"/>
    <w:rsid w:val="00B067F8"/>
    <w:rsid w:val="00B06B9E"/>
    <w:rsid w:val="00B13208"/>
    <w:rsid w:val="00B15401"/>
    <w:rsid w:val="00B211C4"/>
    <w:rsid w:val="00B21B7B"/>
    <w:rsid w:val="00B23E23"/>
    <w:rsid w:val="00B341DD"/>
    <w:rsid w:val="00B34FFF"/>
    <w:rsid w:val="00B473CD"/>
    <w:rsid w:val="00B5132F"/>
    <w:rsid w:val="00B54E36"/>
    <w:rsid w:val="00B578E2"/>
    <w:rsid w:val="00B61BA7"/>
    <w:rsid w:val="00B62E4E"/>
    <w:rsid w:val="00B65EAD"/>
    <w:rsid w:val="00B65F01"/>
    <w:rsid w:val="00B71C30"/>
    <w:rsid w:val="00B71FCC"/>
    <w:rsid w:val="00B725D3"/>
    <w:rsid w:val="00B7492D"/>
    <w:rsid w:val="00B7550F"/>
    <w:rsid w:val="00B75BDC"/>
    <w:rsid w:val="00B90C84"/>
    <w:rsid w:val="00BA0C1A"/>
    <w:rsid w:val="00BA269A"/>
    <w:rsid w:val="00BB4141"/>
    <w:rsid w:val="00BB69A9"/>
    <w:rsid w:val="00BB7983"/>
    <w:rsid w:val="00BC6DB0"/>
    <w:rsid w:val="00BC6E6C"/>
    <w:rsid w:val="00BC70F1"/>
    <w:rsid w:val="00BD21D6"/>
    <w:rsid w:val="00BD38FC"/>
    <w:rsid w:val="00BD7EB7"/>
    <w:rsid w:val="00BE180B"/>
    <w:rsid w:val="00BE5290"/>
    <w:rsid w:val="00BE741C"/>
    <w:rsid w:val="00BE7F1D"/>
    <w:rsid w:val="00BF1324"/>
    <w:rsid w:val="00BF2132"/>
    <w:rsid w:val="00BF3328"/>
    <w:rsid w:val="00C012D5"/>
    <w:rsid w:val="00C0438B"/>
    <w:rsid w:val="00C10463"/>
    <w:rsid w:val="00C20EAF"/>
    <w:rsid w:val="00C21F3A"/>
    <w:rsid w:val="00C34A69"/>
    <w:rsid w:val="00C35AD3"/>
    <w:rsid w:val="00C37417"/>
    <w:rsid w:val="00C40757"/>
    <w:rsid w:val="00C4091D"/>
    <w:rsid w:val="00C441D1"/>
    <w:rsid w:val="00C46EF3"/>
    <w:rsid w:val="00C51354"/>
    <w:rsid w:val="00C52D41"/>
    <w:rsid w:val="00C63442"/>
    <w:rsid w:val="00C67EF2"/>
    <w:rsid w:val="00C70639"/>
    <w:rsid w:val="00C70F39"/>
    <w:rsid w:val="00C76577"/>
    <w:rsid w:val="00C85DE9"/>
    <w:rsid w:val="00C86693"/>
    <w:rsid w:val="00C975DC"/>
    <w:rsid w:val="00CA2B2C"/>
    <w:rsid w:val="00CA3372"/>
    <w:rsid w:val="00CA38F5"/>
    <w:rsid w:val="00CA75E7"/>
    <w:rsid w:val="00CB3BE6"/>
    <w:rsid w:val="00CC017C"/>
    <w:rsid w:val="00CC1D76"/>
    <w:rsid w:val="00CC5D32"/>
    <w:rsid w:val="00CC620B"/>
    <w:rsid w:val="00CD0315"/>
    <w:rsid w:val="00CD73E2"/>
    <w:rsid w:val="00CE15A5"/>
    <w:rsid w:val="00CE36B9"/>
    <w:rsid w:val="00CE3EB5"/>
    <w:rsid w:val="00CE7988"/>
    <w:rsid w:val="00CE7D67"/>
    <w:rsid w:val="00CF2BF3"/>
    <w:rsid w:val="00D007D9"/>
    <w:rsid w:val="00D0161F"/>
    <w:rsid w:val="00D04913"/>
    <w:rsid w:val="00D101F1"/>
    <w:rsid w:val="00D14B67"/>
    <w:rsid w:val="00D14BB9"/>
    <w:rsid w:val="00D153C4"/>
    <w:rsid w:val="00D21C90"/>
    <w:rsid w:val="00D25CCD"/>
    <w:rsid w:val="00D3075B"/>
    <w:rsid w:val="00D308FB"/>
    <w:rsid w:val="00D311AA"/>
    <w:rsid w:val="00D35B39"/>
    <w:rsid w:val="00D35FA4"/>
    <w:rsid w:val="00D407F9"/>
    <w:rsid w:val="00D42263"/>
    <w:rsid w:val="00D43DA7"/>
    <w:rsid w:val="00D447CB"/>
    <w:rsid w:val="00D53657"/>
    <w:rsid w:val="00D57CAF"/>
    <w:rsid w:val="00D653D7"/>
    <w:rsid w:val="00D758A4"/>
    <w:rsid w:val="00D851E4"/>
    <w:rsid w:val="00D856B6"/>
    <w:rsid w:val="00D87234"/>
    <w:rsid w:val="00D908A2"/>
    <w:rsid w:val="00D9315C"/>
    <w:rsid w:val="00D93C0F"/>
    <w:rsid w:val="00D94607"/>
    <w:rsid w:val="00D94E59"/>
    <w:rsid w:val="00DA278C"/>
    <w:rsid w:val="00DB0164"/>
    <w:rsid w:val="00DB096F"/>
    <w:rsid w:val="00DB33EB"/>
    <w:rsid w:val="00DB4D8B"/>
    <w:rsid w:val="00DB66DB"/>
    <w:rsid w:val="00DC0383"/>
    <w:rsid w:val="00DC2FFA"/>
    <w:rsid w:val="00DC763E"/>
    <w:rsid w:val="00DE1C69"/>
    <w:rsid w:val="00DF1219"/>
    <w:rsid w:val="00DF1C4B"/>
    <w:rsid w:val="00DF1E5B"/>
    <w:rsid w:val="00DF2A3E"/>
    <w:rsid w:val="00DF3978"/>
    <w:rsid w:val="00DF48EE"/>
    <w:rsid w:val="00DF48F5"/>
    <w:rsid w:val="00DF63C3"/>
    <w:rsid w:val="00E02858"/>
    <w:rsid w:val="00E028A7"/>
    <w:rsid w:val="00E02A74"/>
    <w:rsid w:val="00E062B2"/>
    <w:rsid w:val="00E06428"/>
    <w:rsid w:val="00E151EC"/>
    <w:rsid w:val="00E17A33"/>
    <w:rsid w:val="00E21BC7"/>
    <w:rsid w:val="00E22037"/>
    <w:rsid w:val="00E24F92"/>
    <w:rsid w:val="00E3374A"/>
    <w:rsid w:val="00E349A5"/>
    <w:rsid w:val="00E35F53"/>
    <w:rsid w:val="00E36604"/>
    <w:rsid w:val="00E47D11"/>
    <w:rsid w:val="00E513D5"/>
    <w:rsid w:val="00E523F1"/>
    <w:rsid w:val="00E540D9"/>
    <w:rsid w:val="00E55E61"/>
    <w:rsid w:val="00E569F8"/>
    <w:rsid w:val="00E6200E"/>
    <w:rsid w:val="00E67141"/>
    <w:rsid w:val="00E67FD0"/>
    <w:rsid w:val="00E720C0"/>
    <w:rsid w:val="00E7283E"/>
    <w:rsid w:val="00E735BF"/>
    <w:rsid w:val="00E743EB"/>
    <w:rsid w:val="00E74FBA"/>
    <w:rsid w:val="00E83F21"/>
    <w:rsid w:val="00E85A7C"/>
    <w:rsid w:val="00E95979"/>
    <w:rsid w:val="00EA2531"/>
    <w:rsid w:val="00EA4D7C"/>
    <w:rsid w:val="00EB18D0"/>
    <w:rsid w:val="00EB1B5C"/>
    <w:rsid w:val="00EB4915"/>
    <w:rsid w:val="00EB621C"/>
    <w:rsid w:val="00EB6B85"/>
    <w:rsid w:val="00EC4721"/>
    <w:rsid w:val="00EC7C3A"/>
    <w:rsid w:val="00ED0668"/>
    <w:rsid w:val="00EE1C5C"/>
    <w:rsid w:val="00EE6337"/>
    <w:rsid w:val="00EE7E2F"/>
    <w:rsid w:val="00EF0161"/>
    <w:rsid w:val="00EF38D3"/>
    <w:rsid w:val="00EF3F71"/>
    <w:rsid w:val="00EF42E5"/>
    <w:rsid w:val="00EF5C1F"/>
    <w:rsid w:val="00EF5CA8"/>
    <w:rsid w:val="00EF71AA"/>
    <w:rsid w:val="00EF7348"/>
    <w:rsid w:val="00F023D1"/>
    <w:rsid w:val="00F02E8E"/>
    <w:rsid w:val="00F06BB7"/>
    <w:rsid w:val="00F07721"/>
    <w:rsid w:val="00F07B64"/>
    <w:rsid w:val="00F10677"/>
    <w:rsid w:val="00F131EC"/>
    <w:rsid w:val="00F213A8"/>
    <w:rsid w:val="00F22199"/>
    <w:rsid w:val="00F25729"/>
    <w:rsid w:val="00F257A7"/>
    <w:rsid w:val="00F25AB8"/>
    <w:rsid w:val="00F27B0D"/>
    <w:rsid w:val="00F35823"/>
    <w:rsid w:val="00F44FA2"/>
    <w:rsid w:val="00F546FC"/>
    <w:rsid w:val="00F57F53"/>
    <w:rsid w:val="00F647A1"/>
    <w:rsid w:val="00F7586F"/>
    <w:rsid w:val="00F83424"/>
    <w:rsid w:val="00F85936"/>
    <w:rsid w:val="00F90F66"/>
    <w:rsid w:val="00FA115F"/>
    <w:rsid w:val="00FA179A"/>
    <w:rsid w:val="00FA4A19"/>
    <w:rsid w:val="00FB7167"/>
    <w:rsid w:val="00FC0E28"/>
    <w:rsid w:val="00FC1B01"/>
    <w:rsid w:val="00FC6866"/>
    <w:rsid w:val="00FC6CB5"/>
    <w:rsid w:val="00FD4A5B"/>
    <w:rsid w:val="00FD5E38"/>
    <w:rsid w:val="00FD67A2"/>
    <w:rsid w:val="00FD6D05"/>
    <w:rsid w:val="00FE0527"/>
    <w:rsid w:val="00FE05B5"/>
    <w:rsid w:val="00FF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492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B7492D"/>
    <w:pPr>
      <w:tabs>
        <w:tab w:val="right" w:pos="8640"/>
      </w:tabs>
      <w:spacing w:after="280" w:line="360" w:lineRule="auto"/>
      <w:jc w:val="both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B7492D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492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B7492D"/>
    <w:pPr>
      <w:tabs>
        <w:tab w:val="right" w:pos="8640"/>
      </w:tabs>
      <w:spacing w:after="280" w:line="360" w:lineRule="auto"/>
      <w:jc w:val="both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B7492D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Portik</dc:creator>
  <cp:lastModifiedBy>Portik</cp:lastModifiedBy>
  <cp:revision>7</cp:revision>
  <dcterms:created xsi:type="dcterms:W3CDTF">2021-03-04T17:26:00Z</dcterms:created>
  <dcterms:modified xsi:type="dcterms:W3CDTF">2021-03-05T12:06:00Z</dcterms:modified>
</cp:coreProperties>
</file>